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84" w:rsidRPr="00696963" w:rsidRDefault="00A06084" w:rsidP="00A06084">
      <w:pPr>
        <w:rPr>
          <w:rFonts w:ascii="Avenir Light" w:hAnsi="Avenir Light" w:cs="Times New Roman"/>
          <w:color w:val="000000"/>
          <w:sz w:val="20"/>
          <w:szCs w:val="20"/>
        </w:rPr>
      </w:pPr>
    </w:p>
    <w:p w:rsidR="00A06084" w:rsidRPr="00696963" w:rsidRDefault="00A06084" w:rsidP="00A06084">
      <w:pPr>
        <w:rPr>
          <w:rFonts w:ascii="Avenir Light" w:hAnsi="Avenir Light" w:cs="Times New Roman"/>
          <w:color w:val="000000"/>
          <w:sz w:val="20"/>
          <w:szCs w:val="20"/>
        </w:rPr>
      </w:pPr>
    </w:p>
    <w:p w:rsidR="00696963" w:rsidRPr="00696963" w:rsidRDefault="00696963" w:rsidP="00696963">
      <w:pPr>
        <w:rPr>
          <w:rFonts w:ascii="Avenir Light" w:hAnsi="Avenir Light" w:cs="Times New Roman"/>
          <w:color w:val="000000"/>
          <w:sz w:val="20"/>
          <w:szCs w:val="20"/>
        </w:rPr>
      </w:pPr>
      <w:r w:rsidRPr="00696963">
        <w:rPr>
          <w:rFonts w:ascii="Avenir Light" w:hAnsi="Avenir Light" w:cs="Times New Roman"/>
          <w:b/>
          <w:bCs/>
          <w:color w:val="333333"/>
          <w:sz w:val="20"/>
          <w:szCs w:val="20"/>
        </w:rPr>
        <w:t>“Subir el listón” (Raising the Bar) de preguntas y respuestas</w:t>
      </w:r>
    </w:p>
    <w:p w:rsidR="00696963" w:rsidRPr="00696963" w:rsidRDefault="00696963" w:rsidP="00696963">
      <w:pPr>
        <w:rPr>
          <w:rFonts w:ascii="Avenir Light" w:hAnsi="Avenir Light"/>
          <w:color w:val="000000"/>
          <w:sz w:val="20"/>
          <w:szCs w:val="20"/>
        </w:rPr>
      </w:pPr>
    </w:p>
    <w:p w:rsidR="00696963" w:rsidRPr="00696963" w:rsidRDefault="00696963" w:rsidP="00696963">
      <w:pPr>
        <w:rPr>
          <w:rFonts w:ascii="Avenir Light" w:hAnsi="Avenir Light" w:cs="Times New Roman"/>
          <w:color w:val="000000"/>
          <w:sz w:val="20"/>
          <w:szCs w:val="20"/>
        </w:rPr>
      </w:pPr>
      <w:r w:rsidRPr="00696963">
        <w:rPr>
          <w:rFonts w:ascii="Avenir Light" w:hAnsi="Avenir Light" w:cs="Times New Roman"/>
          <w:b/>
          <w:bCs/>
          <w:color w:val="333333"/>
          <w:sz w:val="20"/>
          <w:szCs w:val="20"/>
        </w:rPr>
        <w:t>1) ¿Qué es “subir el listón” (Raising the Bar)</w:t>
      </w:r>
    </w:p>
    <w:p w:rsidR="00696963" w:rsidRPr="00696963" w:rsidRDefault="00696963" w:rsidP="00696963">
      <w:pPr>
        <w:rPr>
          <w:rFonts w:ascii="Avenir Light" w:hAnsi="Avenir Light" w:cs="Times New Roman"/>
          <w:color w:val="000000"/>
          <w:sz w:val="20"/>
          <w:szCs w:val="20"/>
        </w:rPr>
      </w:pPr>
      <w:r w:rsidRPr="00696963">
        <w:rPr>
          <w:rFonts w:ascii="Avenir Light" w:hAnsi="Avenir Light" w:cs="Times New Roman"/>
          <w:color w:val="333333"/>
          <w:sz w:val="20"/>
          <w:szCs w:val="20"/>
        </w:rPr>
        <w:t xml:space="preserve">Raising the Bar (RTB) es una iniciativa del condado de Marin que tiene </w:t>
      </w:r>
      <w:proofErr w:type="gramStart"/>
      <w:r w:rsidRPr="00696963">
        <w:rPr>
          <w:rFonts w:ascii="Avenir Light" w:hAnsi="Avenir Light" w:cs="Times New Roman"/>
          <w:color w:val="333333"/>
          <w:sz w:val="20"/>
          <w:szCs w:val="20"/>
        </w:rPr>
        <w:t>como</w:t>
      </w:r>
      <w:proofErr w:type="gramEnd"/>
      <w:r w:rsidRPr="00696963">
        <w:rPr>
          <w:rFonts w:ascii="Avenir Light" w:hAnsi="Avenir Light" w:cs="Times New Roman"/>
          <w:color w:val="333333"/>
          <w:sz w:val="20"/>
          <w:szCs w:val="20"/>
        </w:rPr>
        <w:t xml:space="preserve"> objetivo cambiar las normas del uso de sustancias y fomentar un modelo de opciones saludables manteniendo las actividades de los jóvenes libres de sustancias. </w:t>
      </w:r>
    </w:p>
    <w:p w:rsidR="00696963" w:rsidRPr="00696963" w:rsidRDefault="00696963" w:rsidP="00696963">
      <w:pPr>
        <w:rPr>
          <w:rFonts w:ascii="Avenir Light" w:hAnsi="Avenir Light"/>
          <w:color w:val="000000"/>
          <w:sz w:val="20"/>
          <w:szCs w:val="20"/>
        </w:rPr>
      </w:pPr>
    </w:p>
    <w:p w:rsidR="00696963" w:rsidRPr="00696963" w:rsidRDefault="00696963" w:rsidP="00696963">
      <w:pPr>
        <w:rPr>
          <w:rFonts w:ascii="Avenir Light" w:hAnsi="Avenir Light" w:cs="Times New Roman"/>
          <w:color w:val="000000"/>
          <w:sz w:val="20"/>
          <w:szCs w:val="20"/>
        </w:rPr>
      </w:pPr>
      <w:r w:rsidRPr="00696963">
        <w:rPr>
          <w:rFonts w:ascii="Avenir Light" w:hAnsi="Avenir Light" w:cs="Times New Roman"/>
          <w:b/>
          <w:bCs/>
          <w:color w:val="333333"/>
          <w:sz w:val="20"/>
          <w:szCs w:val="20"/>
        </w:rPr>
        <w:t>2) ¿Por qué esta organización está adoptando la Campaña RTB?</w:t>
      </w:r>
    </w:p>
    <w:p w:rsidR="00696963" w:rsidRPr="00696963" w:rsidRDefault="00696963" w:rsidP="00696963">
      <w:pPr>
        <w:rPr>
          <w:rFonts w:ascii="Avenir Light" w:hAnsi="Avenir Light" w:cs="Times New Roman"/>
          <w:color w:val="000000"/>
          <w:sz w:val="20"/>
          <w:szCs w:val="20"/>
        </w:rPr>
      </w:pPr>
      <w:r w:rsidRPr="00696963">
        <w:rPr>
          <w:rFonts w:ascii="Avenir Light" w:hAnsi="Avenir Light" w:cs="Times New Roman"/>
          <w:color w:val="333333"/>
          <w:sz w:val="20"/>
          <w:szCs w:val="20"/>
        </w:rPr>
        <w:t> El condado de Marin es conocido como uno de los condados más saludables de California, sin embargo, irónicamente, es uno de los más altos en cuanto al consumo de alcohol y sustancias tanto en adultos como en jóvenes. Algunos datos incluyen:</w:t>
      </w:r>
    </w:p>
    <w:p w:rsidR="00696963" w:rsidRPr="00696963" w:rsidRDefault="00696963" w:rsidP="00696963">
      <w:pPr>
        <w:ind w:left="540"/>
        <w:rPr>
          <w:rFonts w:ascii="Avenir Light" w:hAnsi="Avenir Light" w:cs="Times New Roman"/>
          <w:color w:val="000000"/>
          <w:sz w:val="20"/>
          <w:szCs w:val="20"/>
        </w:rPr>
      </w:pPr>
      <w:r w:rsidRPr="00696963">
        <w:rPr>
          <w:rFonts w:ascii="Avenir Light" w:hAnsi="Avenir Light" w:cs="Times New Roman"/>
          <w:color w:val="333333"/>
          <w:sz w:val="20"/>
          <w:szCs w:val="20"/>
        </w:rPr>
        <w:t>• La Fundación Robert Wood Johnson clasificó al condado de Marin en el puesto 47 de 58 por consumo excesivo de alcohol por parte de adultos.</w:t>
      </w:r>
    </w:p>
    <w:p w:rsidR="00696963" w:rsidRPr="00696963" w:rsidRDefault="00696963" w:rsidP="00696963">
      <w:pPr>
        <w:ind w:left="540"/>
        <w:rPr>
          <w:rFonts w:ascii="Avenir Light" w:hAnsi="Avenir Light" w:cs="Times New Roman"/>
          <w:color w:val="000000"/>
          <w:sz w:val="20"/>
          <w:szCs w:val="20"/>
        </w:rPr>
      </w:pPr>
      <w:r w:rsidRPr="00696963">
        <w:rPr>
          <w:rFonts w:ascii="Avenir Light" w:hAnsi="Avenir Light" w:cs="Times New Roman"/>
          <w:color w:val="333333"/>
          <w:sz w:val="20"/>
          <w:szCs w:val="20"/>
        </w:rPr>
        <w:t>• La Encuesta de Niños Saludables de California (CHKS) de 2017 informó que el 41% de los estudiantes de noveno grado del condado de Marin han consumido alcohol u otras drogas para drogarse; el consumo excesivo de alcohol entre el 9º y el 11º aumentó en un 177%; El 31% de los estudiantes de undécimo grado del condado de Marin informaron que habían conducido en un automóvil después de consumir alcohol u otras drogas, o habían sido conducidos por un amigo que había consumido alcohol u otras drogas.</w:t>
      </w:r>
    </w:p>
    <w:p w:rsidR="00696963" w:rsidRPr="00696963" w:rsidRDefault="00696963" w:rsidP="00696963">
      <w:pPr>
        <w:rPr>
          <w:rFonts w:ascii="Avenir Light" w:hAnsi="Avenir Light" w:cs="Times New Roman"/>
          <w:color w:val="000000"/>
          <w:sz w:val="20"/>
          <w:szCs w:val="20"/>
        </w:rPr>
      </w:pPr>
      <w:r w:rsidRPr="00696963">
        <w:rPr>
          <w:rFonts w:ascii="Avenir Light" w:hAnsi="Avenir Light" w:cs="Times New Roman"/>
          <w:color w:val="333333"/>
          <w:sz w:val="20"/>
          <w:szCs w:val="20"/>
        </w:rPr>
        <w:t xml:space="preserve">Al trabajar juntos, podemos tener </w:t>
      </w:r>
      <w:proofErr w:type="gramStart"/>
      <w:r w:rsidRPr="00696963">
        <w:rPr>
          <w:rFonts w:ascii="Avenir Light" w:hAnsi="Avenir Light" w:cs="Times New Roman"/>
          <w:color w:val="333333"/>
          <w:sz w:val="20"/>
          <w:szCs w:val="20"/>
        </w:rPr>
        <w:t>un</w:t>
      </w:r>
      <w:proofErr w:type="gramEnd"/>
      <w:r w:rsidRPr="00696963">
        <w:rPr>
          <w:rFonts w:ascii="Avenir Light" w:hAnsi="Avenir Light" w:cs="Times New Roman"/>
          <w:color w:val="333333"/>
          <w:sz w:val="20"/>
          <w:szCs w:val="20"/>
        </w:rPr>
        <w:t xml:space="preserve"> impacto directo en la salud de nuestra juventud local y disminuir las consecuencias a corto y largo plazo del uso de sustancias para los adolescentes, las familias y nuestra comunidad en general.</w:t>
      </w:r>
    </w:p>
    <w:p w:rsidR="00696963" w:rsidRPr="00696963" w:rsidRDefault="00696963" w:rsidP="00696963">
      <w:pPr>
        <w:rPr>
          <w:rFonts w:ascii="Avenir Light" w:hAnsi="Avenir Light"/>
          <w:color w:val="000000"/>
          <w:sz w:val="20"/>
          <w:szCs w:val="20"/>
        </w:rPr>
      </w:pPr>
    </w:p>
    <w:p w:rsidR="00696963" w:rsidRPr="00696963" w:rsidRDefault="00696963" w:rsidP="00696963">
      <w:pPr>
        <w:rPr>
          <w:rFonts w:ascii="Avenir Light" w:hAnsi="Avenir Light" w:cs="Times New Roman"/>
          <w:color w:val="000000"/>
          <w:sz w:val="20"/>
          <w:szCs w:val="20"/>
        </w:rPr>
      </w:pPr>
      <w:r w:rsidRPr="00696963">
        <w:rPr>
          <w:rFonts w:ascii="Avenir Light" w:hAnsi="Avenir Light" w:cs="Times New Roman"/>
          <w:b/>
          <w:bCs/>
          <w:color w:val="333333"/>
          <w:sz w:val="20"/>
          <w:szCs w:val="20"/>
        </w:rPr>
        <w:t>3) ¿Qué se espera de los padres?</w:t>
      </w:r>
    </w:p>
    <w:p w:rsidR="00696963" w:rsidRPr="00696963" w:rsidRDefault="00696963" w:rsidP="00696963">
      <w:pPr>
        <w:ind w:left="540"/>
        <w:rPr>
          <w:rFonts w:ascii="Avenir Light" w:hAnsi="Avenir Light" w:cs="Times New Roman"/>
          <w:color w:val="000000"/>
          <w:sz w:val="20"/>
          <w:szCs w:val="20"/>
        </w:rPr>
      </w:pPr>
      <w:r w:rsidRPr="00696963">
        <w:rPr>
          <w:rFonts w:ascii="Avenir Light" w:hAnsi="Avenir Light" w:cs="Times New Roman"/>
          <w:color w:val="333333"/>
          <w:sz w:val="20"/>
          <w:szCs w:val="20"/>
        </w:rPr>
        <w:t xml:space="preserve">• Abstenerse de consumir u ofrecer alcohol u otras sustancias dejandolas al lado con libre acceso o en juegos, </w:t>
      </w:r>
      <w:proofErr w:type="gramStart"/>
      <w:r w:rsidRPr="00696963">
        <w:rPr>
          <w:rFonts w:ascii="Avenir Light" w:hAnsi="Avenir Light" w:cs="Times New Roman"/>
          <w:color w:val="333333"/>
          <w:sz w:val="20"/>
          <w:szCs w:val="20"/>
        </w:rPr>
        <w:t>durante</w:t>
      </w:r>
      <w:proofErr w:type="gramEnd"/>
      <w:r w:rsidRPr="00696963">
        <w:rPr>
          <w:rFonts w:ascii="Avenir Light" w:hAnsi="Avenir Light" w:cs="Times New Roman"/>
          <w:color w:val="333333"/>
          <w:sz w:val="20"/>
          <w:szCs w:val="20"/>
        </w:rPr>
        <w:t xml:space="preserve"> obras de teatro o en actividades que sean dirigidas hacia los jóvenes.</w:t>
      </w:r>
    </w:p>
    <w:p w:rsidR="00696963" w:rsidRPr="00696963" w:rsidRDefault="00696963" w:rsidP="00696963">
      <w:pPr>
        <w:ind w:left="540"/>
        <w:rPr>
          <w:rFonts w:ascii="Avenir Light" w:hAnsi="Avenir Light" w:cs="Times New Roman"/>
          <w:color w:val="000000"/>
          <w:sz w:val="20"/>
          <w:szCs w:val="20"/>
        </w:rPr>
      </w:pPr>
      <w:proofErr w:type="gramStart"/>
      <w:r w:rsidRPr="00696963">
        <w:rPr>
          <w:rFonts w:ascii="Avenir Light" w:hAnsi="Avenir Light" w:cs="Times New Roman"/>
          <w:color w:val="333333"/>
          <w:sz w:val="20"/>
          <w:szCs w:val="20"/>
        </w:rPr>
        <w:t>• Abstenerse de consumir u ofrecer alcohol u otras sustancias en las fiestas de celebraciones.</w:t>
      </w:r>
      <w:proofErr w:type="gramEnd"/>
    </w:p>
    <w:p w:rsidR="00696963" w:rsidRPr="00696963" w:rsidRDefault="00696963" w:rsidP="00696963">
      <w:pPr>
        <w:ind w:left="540"/>
        <w:rPr>
          <w:rFonts w:ascii="Avenir Light" w:hAnsi="Avenir Light" w:cs="Times New Roman"/>
          <w:color w:val="000000"/>
          <w:sz w:val="20"/>
          <w:szCs w:val="20"/>
        </w:rPr>
      </w:pPr>
      <w:r w:rsidRPr="00696963">
        <w:rPr>
          <w:rFonts w:ascii="Avenir Light" w:hAnsi="Avenir Light" w:cs="Times New Roman"/>
          <w:color w:val="333333"/>
          <w:sz w:val="20"/>
          <w:szCs w:val="20"/>
        </w:rPr>
        <w:t xml:space="preserve">• Abstenerse de consumir alcohol u otras sustancias </w:t>
      </w:r>
      <w:proofErr w:type="gramStart"/>
      <w:r w:rsidRPr="00696963">
        <w:rPr>
          <w:rFonts w:ascii="Avenir Light" w:hAnsi="Avenir Light" w:cs="Times New Roman"/>
          <w:color w:val="333333"/>
          <w:sz w:val="20"/>
          <w:szCs w:val="20"/>
        </w:rPr>
        <w:t>durante</w:t>
      </w:r>
      <w:proofErr w:type="gramEnd"/>
      <w:r w:rsidRPr="00696963">
        <w:rPr>
          <w:rFonts w:ascii="Avenir Light" w:hAnsi="Avenir Light" w:cs="Times New Roman"/>
          <w:color w:val="333333"/>
          <w:sz w:val="20"/>
          <w:szCs w:val="20"/>
        </w:rPr>
        <w:t xml:space="preserve"> eventos de viaje como torneos, juegos u otras actividades.</w:t>
      </w:r>
    </w:p>
    <w:p w:rsidR="00696963" w:rsidRPr="00696963" w:rsidRDefault="00696963" w:rsidP="00696963">
      <w:pPr>
        <w:ind w:left="540"/>
        <w:rPr>
          <w:rFonts w:ascii="Avenir Light" w:hAnsi="Avenir Light" w:cs="Times New Roman"/>
          <w:color w:val="000000"/>
          <w:sz w:val="20"/>
          <w:szCs w:val="20"/>
        </w:rPr>
      </w:pPr>
      <w:r w:rsidRPr="00696963">
        <w:rPr>
          <w:rFonts w:ascii="Avenir Light" w:hAnsi="Avenir Light" w:cs="Times New Roman"/>
          <w:color w:val="333333"/>
          <w:sz w:val="20"/>
          <w:szCs w:val="20"/>
        </w:rPr>
        <w:t xml:space="preserve">• Practique modelos de </w:t>
      </w:r>
      <w:proofErr w:type="gramStart"/>
      <w:r w:rsidRPr="00696963">
        <w:rPr>
          <w:rFonts w:ascii="Avenir Light" w:hAnsi="Avenir Light" w:cs="Times New Roman"/>
          <w:color w:val="333333"/>
          <w:sz w:val="20"/>
          <w:szCs w:val="20"/>
        </w:rPr>
        <w:t>padres</w:t>
      </w:r>
      <w:proofErr w:type="gramEnd"/>
      <w:r w:rsidRPr="00696963">
        <w:rPr>
          <w:rFonts w:ascii="Avenir Light" w:hAnsi="Avenir Light" w:cs="Times New Roman"/>
          <w:color w:val="333333"/>
          <w:sz w:val="20"/>
          <w:szCs w:val="20"/>
        </w:rPr>
        <w:t xml:space="preserve"> saludables en eventos enfocados en los jóvenes, virtualmente o en persona. Es importante que los niños vean que todos, adultos y jóvenes por igual, pueden pasar </w:t>
      </w:r>
      <w:proofErr w:type="gramStart"/>
      <w:r w:rsidRPr="00696963">
        <w:rPr>
          <w:rFonts w:ascii="Avenir Light" w:hAnsi="Avenir Light" w:cs="Times New Roman"/>
          <w:color w:val="333333"/>
          <w:sz w:val="20"/>
          <w:szCs w:val="20"/>
        </w:rPr>
        <w:t>un</w:t>
      </w:r>
      <w:proofErr w:type="gramEnd"/>
      <w:r w:rsidRPr="00696963">
        <w:rPr>
          <w:rFonts w:ascii="Avenir Light" w:hAnsi="Avenir Light" w:cs="Times New Roman"/>
          <w:color w:val="333333"/>
          <w:sz w:val="20"/>
          <w:szCs w:val="20"/>
        </w:rPr>
        <w:t xml:space="preserve"> buen rato sin beber ni consumir sustancias cuando participan en eventos para jóvenes.</w:t>
      </w:r>
    </w:p>
    <w:p w:rsidR="00696963" w:rsidRPr="00696963" w:rsidRDefault="00696963" w:rsidP="00696963">
      <w:pPr>
        <w:rPr>
          <w:rFonts w:ascii="Avenir Light" w:hAnsi="Avenir Light"/>
          <w:color w:val="000000"/>
          <w:sz w:val="20"/>
          <w:szCs w:val="20"/>
        </w:rPr>
      </w:pPr>
    </w:p>
    <w:p w:rsidR="00696963" w:rsidRPr="00696963" w:rsidRDefault="00696963" w:rsidP="00696963">
      <w:pPr>
        <w:rPr>
          <w:rFonts w:ascii="Avenir Light" w:hAnsi="Avenir Light" w:cs="Times New Roman"/>
          <w:color w:val="000000"/>
          <w:sz w:val="20"/>
          <w:szCs w:val="20"/>
        </w:rPr>
      </w:pPr>
      <w:r w:rsidRPr="00696963">
        <w:rPr>
          <w:rFonts w:ascii="Avenir Light" w:hAnsi="Avenir Light" w:cs="Times New Roman"/>
          <w:b/>
          <w:bCs/>
          <w:color w:val="333333"/>
          <w:sz w:val="20"/>
          <w:szCs w:val="20"/>
        </w:rPr>
        <w:t>4) ¿Qué pasa si organizo una fiesta en mi casa y es solo para adultos</w:t>
      </w:r>
      <w:r w:rsidRPr="00696963">
        <w:rPr>
          <w:rFonts w:ascii="Avenir Light" w:hAnsi="Avenir Light" w:cs="Times New Roman"/>
          <w:color w:val="333333"/>
          <w:sz w:val="20"/>
          <w:szCs w:val="20"/>
        </w:rPr>
        <w:t>?</w:t>
      </w:r>
    </w:p>
    <w:p w:rsidR="00696963" w:rsidRPr="00696963" w:rsidRDefault="00696963" w:rsidP="00696963">
      <w:pPr>
        <w:rPr>
          <w:rFonts w:ascii="Avenir Light" w:hAnsi="Avenir Light" w:cs="Times New Roman"/>
          <w:color w:val="000000"/>
          <w:sz w:val="20"/>
          <w:szCs w:val="20"/>
        </w:rPr>
      </w:pPr>
      <w:r w:rsidRPr="00696963">
        <w:rPr>
          <w:rFonts w:ascii="Avenir Light" w:hAnsi="Avenir Light" w:cs="Times New Roman"/>
          <w:color w:val="333333"/>
          <w:sz w:val="20"/>
          <w:szCs w:val="20"/>
        </w:rPr>
        <w:t xml:space="preserve">Estamos interesados ​​principalmente en mantener los eventos enfocados en los jóvenes libres de sustancias </w:t>
      </w:r>
      <w:proofErr w:type="gramStart"/>
      <w:r w:rsidRPr="00696963">
        <w:rPr>
          <w:rFonts w:ascii="Avenir Light" w:hAnsi="Avenir Light" w:cs="Times New Roman"/>
          <w:color w:val="333333"/>
          <w:sz w:val="20"/>
          <w:szCs w:val="20"/>
        </w:rPr>
        <w:t>como</w:t>
      </w:r>
      <w:proofErr w:type="gramEnd"/>
      <w:r w:rsidRPr="00696963">
        <w:rPr>
          <w:rFonts w:ascii="Avenir Light" w:hAnsi="Avenir Light" w:cs="Times New Roman"/>
          <w:color w:val="333333"/>
          <w:sz w:val="20"/>
          <w:szCs w:val="20"/>
        </w:rPr>
        <w:t xml:space="preserve"> una forma ejemplar de un comportamiento saludable en su presencia. </w:t>
      </w:r>
      <w:proofErr w:type="gramStart"/>
      <w:r w:rsidRPr="00696963">
        <w:rPr>
          <w:rFonts w:ascii="Avenir Light" w:hAnsi="Avenir Light" w:cs="Times New Roman"/>
          <w:color w:val="333333"/>
          <w:sz w:val="20"/>
          <w:szCs w:val="20"/>
        </w:rPr>
        <w:t>Cuando los jóvenes no están presentes, servir alcohol queda a discreción del anfitrión.</w:t>
      </w:r>
      <w:proofErr w:type="gramEnd"/>
    </w:p>
    <w:p w:rsidR="00696963" w:rsidRPr="00696963" w:rsidRDefault="00696963" w:rsidP="00696963">
      <w:pPr>
        <w:spacing w:after="240"/>
        <w:rPr>
          <w:rFonts w:ascii="Avenir Light" w:hAnsi="Avenir Light"/>
          <w:sz w:val="20"/>
          <w:szCs w:val="20"/>
        </w:rPr>
      </w:pPr>
    </w:p>
    <w:p w:rsidR="00902F86" w:rsidRPr="00696963" w:rsidRDefault="00902F86" w:rsidP="00696963">
      <w:pPr>
        <w:rPr>
          <w:rFonts w:ascii="Avenir Light" w:hAnsi="Avenir Light"/>
          <w:sz w:val="20"/>
        </w:rPr>
      </w:pPr>
    </w:p>
    <w:sectPr w:rsidR="00902F86" w:rsidRPr="00696963" w:rsidSect="00902F86">
      <w:pgSz w:w="12240" w:h="15840"/>
      <w:pgMar w:top="907" w:right="1440" w:bottom="720" w:left="864" w:footer="187" w:gutter="0"/>
      <w:titlePg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venir Light">
    <w:panose1 w:val="020B04020202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67491"/>
    <w:multiLevelType w:val="multilevel"/>
    <w:tmpl w:val="6A0CC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902F86"/>
    <w:rsid w:val="000238B5"/>
    <w:rsid w:val="000B7EDA"/>
    <w:rsid w:val="000E1208"/>
    <w:rsid w:val="001E1404"/>
    <w:rsid w:val="005417AF"/>
    <w:rsid w:val="00696963"/>
    <w:rsid w:val="00902F86"/>
    <w:rsid w:val="0098694E"/>
    <w:rsid w:val="009C543F"/>
    <w:rsid w:val="00A06084"/>
    <w:rsid w:val="00A07F5D"/>
    <w:rsid w:val="00A460F8"/>
    <w:rsid w:val="00BA646F"/>
    <w:rsid w:val="00BF2B3A"/>
    <w:rsid w:val="00D23515"/>
    <w:rsid w:val="00D83BB9"/>
    <w:rsid w:val="00EA0CC5"/>
    <w:rsid w:val="00EC57DB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A1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902F86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0238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2448</Characters>
  <Application>Microsoft Macintosh Word</Application>
  <DocSecurity>0</DocSecurity>
  <Lines>20</Lines>
  <Paragraphs>4</Paragraphs>
  <ScaleCrop>false</ScaleCrop>
  <Company>LLP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Lasota-Poole</dc:creator>
  <cp:keywords/>
  <cp:lastModifiedBy>Lisa Lasota-Poole</cp:lastModifiedBy>
  <cp:revision>2</cp:revision>
  <dcterms:created xsi:type="dcterms:W3CDTF">2021-02-10T03:13:00Z</dcterms:created>
  <dcterms:modified xsi:type="dcterms:W3CDTF">2021-02-10T03:13:00Z</dcterms:modified>
</cp:coreProperties>
</file>