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70" w:rsidRPr="004D7C8D" w:rsidRDefault="006E1470" w:rsidP="000238B5">
      <w:pPr>
        <w:rPr>
          <w:rFonts w:ascii="Avenir Light" w:hAnsi="Avenir Light" w:cs="Times New Roman"/>
          <w:color w:val="000000"/>
          <w:sz w:val="22"/>
          <w:szCs w:val="20"/>
        </w:rPr>
      </w:pPr>
    </w:p>
    <w:p w:rsidR="006E1470" w:rsidRPr="004D7C8D" w:rsidRDefault="006E1470" w:rsidP="000238B5">
      <w:pPr>
        <w:rPr>
          <w:rFonts w:ascii="Avenir Light" w:hAnsi="Avenir Light" w:cs="Times New Roman"/>
          <w:color w:val="000000"/>
          <w:sz w:val="22"/>
          <w:szCs w:val="20"/>
        </w:rPr>
      </w:pPr>
    </w:p>
    <w:p w:rsidR="006E1470" w:rsidRPr="004D7C8D" w:rsidRDefault="006E1470" w:rsidP="000238B5">
      <w:pPr>
        <w:rPr>
          <w:rFonts w:ascii="Avenir Light" w:hAnsi="Avenir Light" w:cs="Times New Roman"/>
          <w:color w:val="000000"/>
          <w:sz w:val="22"/>
          <w:szCs w:val="20"/>
        </w:rPr>
      </w:pPr>
    </w:p>
    <w:p w:rsidR="00EA0CC5" w:rsidRPr="004D7C8D" w:rsidRDefault="004C1965" w:rsidP="000238B5">
      <w:pPr>
        <w:rPr>
          <w:rFonts w:ascii="Avenir Light" w:hAnsi="Avenir Light" w:cs="Times New Roman"/>
          <w:color w:val="000000"/>
          <w:sz w:val="22"/>
          <w:szCs w:val="20"/>
        </w:rPr>
      </w:pPr>
      <w:r w:rsidRPr="004D7C8D">
        <w:rPr>
          <w:rFonts w:ascii="Avenir Light" w:hAnsi="Avenir Light" w:cs="Times New Roman"/>
          <w:color w:val="000000"/>
          <w:sz w:val="22"/>
          <w:szCs w:val="20"/>
        </w:rPr>
        <w:t>Espa</w:t>
      </w:r>
      <w:r w:rsidR="0056470A" w:rsidRPr="004D7C8D">
        <w:rPr>
          <w:rFonts w:ascii="Avenir Light" w:hAnsi="Avenir Light" w:cs="Times New Roman"/>
          <w:color w:val="000000"/>
          <w:sz w:val="22"/>
          <w:szCs w:val="20"/>
        </w:rPr>
        <w:t>ñ</w:t>
      </w:r>
      <w:r w:rsidRPr="004D7C8D">
        <w:rPr>
          <w:rFonts w:ascii="Avenir Light" w:hAnsi="Avenir Light" w:cs="Times New Roman"/>
          <w:color w:val="000000"/>
          <w:sz w:val="22"/>
          <w:szCs w:val="20"/>
        </w:rPr>
        <w:t xml:space="preserve">ol </w:t>
      </w:r>
      <w:r w:rsidR="006E1470" w:rsidRPr="004D7C8D">
        <w:rPr>
          <w:rFonts w:ascii="Avenir Light" w:hAnsi="Avenir Light" w:cs="Times New Roman"/>
          <w:color w:val="000000"/>
          <w:sz w:val="22"/>
          <w:szCs w:val="20"/>
        </w:rPr>
        <w:t>4</w:t>
      </w:r>
    </w:p>
    <w:p w:rsidR="00EA0CC5" w:rsidRPr="004D7C8D" w:rsidRDefault="00EA0CC5" w:rsidP="000238B5">
      <w:pPr>
        <w:rPr>
          <w:rFonts w:ascii="Avenir Light" w:hAnsi="Avenir Light" w:cs="Times New Roman"/>
          <w:color w:val="000000"/>
          <w:sz w:val="22"/>
          <w:szCs w:val="20"/>
        </w:rPr>
      </w:pPr>
    </w:p>
    <w:p w:rsidR="00EA0CC5" w:rsidRPr="004D7C8D" w:rsidRDefault="00EA0CC5" w:rsidP="000238B5">
      <w:pPr>
        <w:rPr>
          <w:rFonts w:ascii="Avenir Light" w:hAnsi="Avenir Light" w:cs="Times New Roman"/>
          <w:color w:val="000000"/>
          <w:sz w:val="22"/>
          <w:szCs w:val="20"/>
        </w:rPr>
      </w:pP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Modelo de carta del director del programa de fin de año a los padres (no deportivos)</w:t>
      </w:r>
    </w:p>
    <w:p w:rsidR="006E1470" w:rsidRPr="004D7C8D" w:rsidRDefault="006E1470" w:rsidP="006E1470">
      <w:pPr>
        <w:rPr>
          <w:rFonts w:ascii="Avenir Light" w:hAnsi="Avenir Light"/>
          <w:sz w:val="20"/>
          <w:szCs w:val="20"/>
        </w:rPr>
      </w:pP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ASUNTO: Alcohol y otras sustancias en ____________ (nombre de la organización) Fin de año</w:t>
      </w: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Celebracion</w:t>
      </w:r>
    </w:p>
    <w:p w:rsidR="006E1470" w:rsidRPr="004D7C8D" w:rsidRDefault="006E1470" w:rsidP="006E1470">
      <w:pPr>
        <w:rPr>
          <w:rFonts w:ascii="Avenir Light" w:hAnsi="Avenir Light"/>
          <w:sz w:val="20"/>
          <w:szCs w:val="20"/>
        </w:rPr>
      </w:pP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Estimados padres / tutores ____________________________ (nombre de la organización):</w:t>
      </w:r>
    </w:p>
    <w:p w:rsidR="006E1470" w:rsidRPr="004D7C8D" w:rsidRDefault="006E1470" w:rsidP="006E1470">
      <w:pPr>
        <w:rPr>
          <w:rFonts w:ascii="Avenir Light" w:hAnsi="Avenir Light"/>
          <w:sz w:val="20"/>
          <w:szCs w:val="20"/>
        </w:rPr>
      </w:pP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Muchas gracias por su tiempo y compromiso con _____________________________________ (nombre de la organización). Disfrutamos muchísimo trabajar con ustedes el año pasado. Como recordatorio, somos socios orgullosos de Raising the Bar, una iniciativa en todo el condado dedicada a mantener nuestros eventos para jóvenes libres de sustancias. Durante todo el año nos hemos adherido a las pautas sencillas y efectivas que Raising the Bar ha creado, basadas en datos e investigaciones locales, para promover a los jóvenes de nuestro condado de la manera más saludable y feliz posible.</w:t>
      </w:r>
    </w:p>
    <w:p w:rsidR="006E1470" w:rsidRPr="004D7C8D" w:rsidRDefault="006E1470" w:rsidP="006E1470">
      <w:pPr>
        <w:rPr>
          <w:rFonts w:ascii="Avenir Light" w:hAnsi="Avenir Light"/>
          <w:sz w:val="20"/>
          <w:szCs w:val="20"/>
        </w:rPr>
      </w:pP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Marin está clasificado como uno de los condados más altos (47 de 58) en California por consumo excesivo de alcohol por parte de adultos; De manera similar, los datos de la Encuesta de Niños Saludables de California (CHKS) de 2017 indicaron que las tasas de consumo de alcohol y sustancias entre los jóvenes también eran preocupantemente altas. El 41% de los estudiantes de noveno grado del condado de Marin informaron que habían consumido alcohol u otras drogas para drogarse y el consumo excesivo de alcohol entre el noveno y el onceavo grado aumentó en un 177%. Raising the Bar está trabajando para disminuir estas tasas peligrosamente altas de consumo de sustancias por menores al cambiar las normas y tendencias sociales que los padres siguen en los eventos públicos en todo nuestro condado.</w:t>
      </w:r>
    </w:p>
    <w:p w:rsidR="006E1470" w:rsidRPr="004D7C8D" w:rsidRDefault="006E1470" w:rsidP="006E1470">
      <w:pPr>
        <w:rPr>
          <w:rFonts w:ascii="Avenir Light" w:hAnsi="Avenir Light"/>
          <w:sz w:val="20"/>
          <w:szCs w:val="20"/>
        </w:rPr>
      </w:pP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Al concluir este año, __________________________________ (nombre de la organización) continúa</w:t>
      </w: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Fomentar un ambiente libre de alcohol y sustancias para todos los eventos juveniles y celebraciones en equipo, en persona o virtual. Podemos ser modelos positivos a seguir y promover hábitos saludables y mostrar a nuestros niños que todos, adultos y jóvenes por igual, podemos pasar un buen rato sin beber ni consumir sustancias cuando participamos en eventos para jóvenes en familia.</w:t>
      </w: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  </w:t>
      </w: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Visite Raising the Bar para obtener más detalles sobre esta importante iniciativa y Marin Prevention Network * para obtener información sobre la prevención del consumo de alcohol y sustancias. Como siempre, no dude en comunicarse con nosotros si tiene alguna pregunta.</w:t>
      </w:r>
    </w:p>
    <w:p w:rsidR="006E1470" w:rsidRPr="004D7C8D" w:rsidRDefault="006E1470" w:rsidP="006E1470">
      <w:pPr>
        <w:rPr>
          <w:rFonts w:ascii="Avenir Light" w:hAnsi="Avenir Light"/>
          <w:sz w:val="20"/>
          <w:szCs w:val="20"/>
        </w:rPr>
      </w:pP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Sinceramente,</w:t>
      </w:r>
    </w:p>
    <w:p w:rsidR="006E1470" w:rsidRPr="004D7C8D" w:rsidRDefault="006E1470" w:rsidP="006E1470">
      <w:pPr>
        <w:spacing w:after="240"/>
        <w:rPr>
          <w:rFonts w:ascii="Avenir Light" w:hAnsi="Avenir Light"/>
          <w:sz w:val="20"/>
          <w:szCs w:val="20"/>
        </w:rPr>
      </w:pP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_________________________________________</w:t>
      </w:r>
    </w:p>
    <w:p w:rsidR="006E1470" w:rsidRPr="004D7C8D" w:rsidRDefault="006E1470" w:rsidP="006E1470">
      <w:pPr>
        <w:rPr>
          <w:rFonts w:ascii="Avenir Light" w:hAnsi="Avenir Light" w:cs="Times New Roman"/>
          <w:sz w:val="20"/>
          <w:szCs w:val="20"/>
        </w:rPr>
      </w:pPr>
      <w:r w:rsidRPr="004D7C8D">
        <w:rPr>
          <w:rFonts w:ascii="Avenir Light" w:hAnsi="Avenir Light" w:cs="Times New Roman"/>
          <w:color w:val="000000"/>
          <w:sz w:val="20"/>
          <w:szCs w:val="20"/>
        </w:rPr>
        <w:t>(Director de programa, Organización)</w:t>
      </w:r>
    </w:p>
    <w:p w:rsidR="006E1470" w:rsidRPr="004D7C8D" w:rsidRDefault="006E1470" w:rsidP="006E1470">
      <w:pPr>
        <w:rPr>
          <w:rFonts w:ascii="Avenir Light" w:hAnsi="Avenir Light"/>
          <w:sz w:val="20"/>
          <w:szCs w:val="20"/>
        </w:rPr>
      </w:pPr>
    </w:p>
    <w:p w:rsidR="006E1470" w:rsidRPr="004D7C8D" w:rsidRDefault="006E1470" w:rsidP="004C1965">
      <w:pPr>
        <w:rPr>
          <w:rFonts w:ascii="Avenir Light" w:hAnsi="Avenir Light" w:cs="Times New Roman"/>
          <w:color w:val="000000"/>
          <w:sz w:val="22"/>
          <w:szCs w:val="18"/>
        </w:rPr>
      </w:pPr>
    </w:p>
    <w:p w:rsidR="006E1470" w:rsidRPr="004D7C8D" w:rsidRDefault="006E1470" w:rsidP="004C1965">
      <w:pPr>
        <w:rPr>
          <w:rFonts w:ascii="Avenir Light" w:hAnsi="Avenir Light" w:cs="Times New Roman"/>
          <w:color w:val="000000"/>
          <w:sz w:val="22"/>
          <w:szCs w:val="18"/>
        </w:rPr>
      </w:pPr>
    </w:p>
    <w:p w:rsidR="004C1965" w:rsidRPr="004D7C8D" w:rsidRDefault="004C1965" w:rsidP="004C1965">
      <w:pPr>
        <w:rPr>
          <w:rFonts w:ascii="Avenir Light" w:hAnsi="Avenir Light" w:cs="Times New Roman"/>
          <w:sz w:val="22"/>
          <w:szCs w:val="20"/>
        </w:rPr>
      </w:pPr>
      <w:r w:rsidRPr="004D7C8D">
        <w:rPr>
          <w:rFonts w:ascii="Avenir Light" w:hAnsi="Avenir Light" w:cs="Times New Roman"/>
          <w:color w:val="000000"/>
          <w:sz w:val="22"/>
          <w:szCs w:val="18"/>
        </w:rPr>
        <w:t>* Marin Prevention Network es una coalición conjunta de coaliciones y organizaciones regionales de prevención del uso de sustancias en el condado de Marin</w:t>
      </w:r>
    </w:p>
    <w:p w:rsidR="00902F86" w:rsidRPr="004D7C8D" w:rsidRDefault="00902F86" w:rsidP="000238B5">
      <w:pPr>
        <w:rPr>
          <w:rFonts w:ascii="Avenir Light" w:hAnsi="Avenir Light"/>
          <w:sz w:val="22"/>
        </w:rPr>
      </w:pPr>
    </w:p>
    <w:sectPr w:rsidR="00902F86" w:rsidRPr="004D7C8D" w:rsidSect="00902F86">
      <w:pgSz w:w="12240" w:h="15840"/>
      <w:pgMar w:top="907" w:right="1440" w:bottom="720" w:left="864" w:footer="187" w:gutter="0"/>
      <w:titlePg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67491"/>
    <w:multiLevelType w:val="multilevel"/>
    <w:tmpl w:val="6A0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02F86"/>
    <w:rsid w:val="000238B5"/>
    <w:rsid w:val="000E1208"/>
    <w:rsid w:val="001E1404"/>
    <w:rsid w:val="00203BF2"/>
    <w:rsid w:val="004C1965"/>
    <w:rsid w:val="004D7C8D"/>
    <w:rsid w:val="0056470A"/>
    <w:rsid w:val="006E1470"/>
    <w:rsid w:val="00902F86"/>
    <w:rsid w:val="0098428E"/>
    <w:rsid w:val="009C543F"/>
    <w:rsid w:val="00BA40E7"/>
    <w:rsid w:val="00D23515"/>
    <w:rsid w:val="00D63DC4"/>
    <w:rsid w:val="00DB1171"/>
    <w:rsid w:val="00DE0B39"/>
    <w:rsid w:val="00E94601"/>
    <w:rsid w:val="00EA0CC5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02F8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23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2206</Characters>
  <Application>Microsoft Macintosh Word</Application>
  <DocSecurity>0</DocSecurity>
  <Lines>18</Lines>
  <Paragraphs>4</Paragraphs>
  <ScaleCrop>false</ScaleCrop>
  <Company>LLP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Lasota-Poole</dc:creator>
  <cp:keywords/>
  <cp:lastModifiedBy>Lisa Lasota-Poole</cp:lastModifiedBy>
  <cp:revision>7</cp:revision>
  <dcterms:created xsi:type="dcterms:W3CDTF">2021-02-09T22:06:00Z</dcterms:created>
  <dcterms:modified xsi:type="dcterms:W3CDTF">2021-03-16T22:49:00Z</dcterms:modified>
</cp:coreProperties>
</file>